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5DA724D7" w:rsidR="002E4765" w:rsidRPr="00FC3884" w:rsidRDefault="002E4765" w:rsidP="002E4765">
          <w:pPr>
            <w:spacing w:after="120" w:line="20" w:lineRule="atLeast"/>
            <w:ind w:left="5245"/>
            <w:contextualSpacing/>
            <w:rPr>
              <w:rFonts w:cstheme="minorHAnsi"/>
              <w:color w:val="000000" w:themeColor="text1"/>
              <w:sz w:val="24"/>
              <w:szCs w:val="24"/>
            </w:rPr>
          </w:pPr>
          <w:r w:rsidRPr="00FC3884">
            <w:rPr>
              <w:rFonts w:cstheme="minorHAnsi"/>
              <w:color w:val="000000" w:themeColor="text1"/>
              <w:sz w:val="24"/>
              <w:szCs w:val="24"/>
            </w:rPr>
            <w:t xml:space="preserve">Perkančiosios organizacijos Viešųjų pirkimų komisijos </w:t>
          </w:r>
          <w:r w:rsidR="00DC218B" w:rsidRPr="00FC3884">
            <w:rPr>
              <w:rFonts w:cstheme="minorHAnsi"/>
              <w:color w:val="000000" w:themeColor="text1"/>
              <w:sz w:val="24"/>
              <w:szCs w:val="24"/>
            </w:rPr>
            <w:t>202</w:t>
          </w:r>
          <w:r w:rsidR="00FC3884" w:rsidRPr="00FC3884">
            <w:rPr>
              <w:rFonts w:cstheme="minorHAnsi"/>
              <w:color w:val="000000" w:themeColor="text1"/>
              <w:sz w:val="24"/>
              <w:szCs w:val="24"/>
            </w:rPr>
            <w:t>6</w:t>
          </w:r>
          <w:r w:rsidR="00DC218B" w:rsidRPr="00FC3884">
            <w:rPr>
              <w:rFonts w:cstheme="minorHAnsi"/>
              <w:color w:val="000000" w:themeColor="text1"/>
              <w:sz w:val="24"/>
              <w:szCs w:val="24"/>
            </w:rPr>
            <w:t>-</w:t>
          </w:r>
          <w:r w:rsidR="000C5E60" w:rsidRPr="00FC3884">
            <w:rPr>
              <w:rFonts w:cstheme="minorHAnsi"/>
              <w:color w:val="000000" w:themeColor="text1"/>
              <w:sz w:val="24"/>
              <w:szCs w:val="24"/>
            </w:rPr>
            <w:t>0</w:t>
          </w:r>
          <w:r w:rsidR="00FC3884" w:rsidRPr="00FC3884">
            <w:rPr>
              <w:rFonts w:cstheme="minorHAnsi"/>
              <w:color w:val="000000" w:themeColor="text1"/>
              <w:sz w:val="24"/>
              <w:szCs w:val="24"/>
            </w:rPr>
            <w:t>3</w:t>
          </w:r>
          <w:r w:rsidR="00DC218B" w:rsidRPr="00FC3884">
            <w:rPr>
              <w:rFonts w:cstheme="minorHAnsi"/>
              <w:color w:val="000000" w:themeColor="text1"/>
              <w:sz w:val="24"/>
              <w:szCs w:val="24"/>
            </w:rPr>
            <w:t>-</w:t>
          </w:r>
          <w:r w:rsidR="0016395D" w:rsidRPr="00FC3884">
            <w:rPr>
              <w:rFonts w:cstheme="minorHAnsi"/>
              <w:color w:val="000000" w:themeColor="text1"/>
              <w:sz w:val="24"/>
              <w:szCs w:val="24"/>
            </w:rPr>
            <w:t>2</w:t>
          </w:r>
          <w:r w:rsidR="00FC3884" w:rsidRPr="00FC3884">
            <w:rPr>
              <w:rFonts w:cstheme="minorHAnsi"/>
              <w:color w:val="000000" w:themeColor="text1"/>
              <w:sz w:val="24"/>
              <w:szCs w:val="24"/>
            </w:rPr>
            <w:t>4</w:t>
          </w:r>
          <w:r w:rsidRPr="00FC3884">
            <w:rPr>
              <w:rFonts w:cstheme="minorHAnsi"/>
              <w:color w:val="000000" w:themeColor="text1"/>
              <w:sz w:val="24"/>
              <w:szCs w:val="24"/>
            </w:rPr>
            <w:t xml:space="preserve"> protokolu Nr. </w:t>
          </w:r>
          <w:r w:rsidR="00DC218B" w:rsidRPr="00FC3884">
            <w:rPr>
              <w:rFonts w:cstheme="minorHAnsi"/>
              <w:color w:val="000000" w:themeColor="text1"/>
              <w:sz w:val="24"/>
              <w:szCs w:val="24"/>
            </w:rPr>
            <w:t>1</w:t>
          </w:r>
        </w:p>
        <w:p w14:paraId="47EF0C37" w14:textId="19126F9D" w:rsidR="00D526C8" w:rsidRPr="00DD3732" w:rsidRDefault="00D526C8" w:rsidP="004E4612">
          <w:pPr>
            <w:spacing w:after="120" w:line="20" w:lineRule="atLeast"/>
            <w:contextualSpacing/>
            <w:jc w:val="center"/>
            <w:rPr>
              <w:rFonts w:cstheme="minorHAnsi"/>
              <w:color w:val="FF0000"/>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65753C9F"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8C6C8E">
            <w:rPr>
              <w:rFonts w:cstheme="minorHAnsi"/>
              <w:b/>
              <w:bCs/>
              <w:sz w:val="28"/>
              <w:szCs w:val="28"/>
            </w:rPr>
            <w:t>VERTIMO RAŠTU PASLAUGOS</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bookmarkStart w:id="0" w:name="_GoBack"/>
          <w:bookmarkEnd w:id="0"/>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49CF4319"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1E5DA0">
                  <w:rPr>
                    <w:noProof/>
                    <w:webHidden/>
                  </w:rPr>
                  <w:t>15</w:t>
                </w:r>
                <w:r w:rsidR="0051505F">
                  <w:rPr>
                    <w:noProof/>
                    <w:webHidden/>
                  </w:rPr>
                  <w:fldChar w:fldCharType="end"/>
                </w:r>
              </w:hyperlink>
            </w:p>
            <w:p w14:paraId="3FDDC83B" w14:textId="34BC863D" w:rsidR="0051505F" w:rsidRDefault="00FC3884">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1E5DA0">
                  <w:rPr>
                    <w:noProof/>
                    <w:webHidden/>
                  </w:rPr>
                  <w:t>15</w:t>
                </w:r>
                <w:r w:rsidR="0051505F">
                  <w:rPr>
                    <w:noProof/>
                    <w:webHidden/>
                  </w:rPr>
                  <w:fldChar w:fldCharType="end"/>
                </w:r>
              </w:hyperlink>
            </w:p>
            <w:p w14:paraId="3A575F31" w14:textId="2B0E8522" w:rsidR="0051505F" w:rsidRDefault="00FC3884">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1E5DA0">
                  <w:rPr>
                    <w:noProof/>
                    <w:webHidden/>
                  </w:rPr>
                  <w:t>15</w:t>
                </w:r>
                <w:r w:rsidR="0051505F">
                  <w:rPr>
                    <w:noProof/>
                    <w:webHidden/>
                  </w:rPr>
                  <w:fldChar w:fldCharType="end"/>
                </w:r>
              </w:hyperlink>
            </w:p>
            <w:p w14:paraId="44EBB9E3" w14:textId="71D38BA0" w:rsidR="0051505F" w:rsidRDefault="00FC3884">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1E5DA0">
                  <w:rPr>
                    <w:noProof/>
                    <w:webHidden/>
                  </w:rPr>
                  <w:t>15</w:t>
                </w:r>
                <w:r w:rsidR="0051505F">
                  <w:rPr>
                    <w:noProof/>
                    <w:webHidden/>
                  </w:rPr>
                  <w:fldChar w:fldCharType="end"/>
                </w:r>
              </w:hyperlink>
            </w:p>
            <w:p w14:paraId="22470033" w14:textId="6038C7ED" w:rsidR="0051505F" w:rsidRDefault="00FC3884">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1E5DA0">
                  <w:rPr>
                    <w:noProof/>
                    <w:webHidden/>
                  </w:rPr>
                  <w:t>16</w:t>
                </w:r>
                <w:r w:rsidR="0051505F">
                  <w:rPr>
                    <w:noProof/>
                    <w:webHidden/>
                  </w:rPr>
                  <w:fldChar w:fldCharType="end"/>
                </w:r>
              </w:hyperlink>
            </w:p>
            <w:p w14:paraId="18DF69FD" w14:textId="205D921B" w:rsidR="0051505F" w:rsidRDefault="00FC3884">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1E5DA0">
                  <w:rPr>
                    <w:noProof/>
                    <w:webHidden/>
                  </w:rPr>
                  <w:t>16</w:t>
                </w:r>
                <w:r w:rsidR="0051505F">
                  <w:rPr>
                    <w:noProof/>
                    <w:webHidden/>
                  </w:rPr>
                  <w:fldChar w:fldCharType="end"/>
                </w:r>
              </w:hyperlink>
            </w:p>
            <w:p w14:paraId="4DF1D0FF" w14:textId="521AC311" w:rsidR="0051505F" w:rsidRDefault="00FC3884">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1E5DA0">
                  <w:rPr>
                    <w:noProof/>
                    <w:webHidden/>
                  </w:rPr>
                  <w:t>17</w:t>
                </w:r>
                <w:r w:rsidR="0051505F">
                  <w:rPr>
                    <w:noProof/>
                    <w:webHidden/>
                  </w:rPr>
                  <w:fldChar w:fldCharType="end"/>
                </w:r>
              </w:hyperlink>
            </w:p>
            <w:p w14:paraId="50EBA86B" w14:textId="32E28E44" w:rsidR="0051505F" w:rsidRDefault="00FC3884">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1E5DA0">
                  <w:rPr>
                    <w:noProof/>
                    <w:webHidden/>
                  </w:rPr>
                  <w:t>17</w:t>
                </w:r>
                <w:r w:rsidR="0051505F">
                  <w:rPr>
                    <w:noProof/>
                    <w:webHidden/>
                  </w:rPr>
                  <w:fldChar w:fldCharType="end"/>
                </w:r>
              </w:hyperlink>
            </w:p>
            <w:p w14:paraId="7BA8EC48" w14:textId="01674018" w:rsidR="0051505F" w:rsidRDefault="00FC3884">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1E5DA0">
                  <w:rPr>
                    <w:noProof/>
                    <w:webHidden/>
                  </w:rPr>
                  <w:t>17</w:t>
                </w:r>
                <w:r w:rsidR="0051505F">
                  <w:rPr>
                    <w:noProof/>
                    <w:webHidden/>
                  </w:rPr>
                  <w:fldChar w:fldCharType="end"/>
                </w:r>
              </w:hyperlink>
            </w:p>
            <w:p w14:paraId="1A7D7713" w14:textId="3A77EF74" w:rsidR="0051505F" w:rsidRDefault="00FC3884">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1E5DA0">
                  <w:rPr>
                    <w:noProof/>
                    <w:webHidden/>
                  </w:rPr>
                  <w:t>17</w:t>
                </w:r>
                <w:r w:rsidR="0051505F">
                  <w:rPr>
                    <w:noProof/>
                    <w:webHidden/>
                  </w:rPr>
                  <w:fldChar w:fldCharType="end"/>
                </w:r>
              </w:hyperlink>
            </w:p>
            <w:p w14:paraId="5A4DE38D" w14:textId="62870C59" w:rsidR="0051505F" w:rsidRDefault="00FC3884">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1E5DA0">
                  <w:rPr>
                    <w:noProof/>
                    <w:webHidden/>
                  </w:rPr>
                  <w:t>17</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77777777" w:rsidR="004A0A3E" w:rsidRDefault="004A0A3E" w:rsidP="004E4612">
          <w:pPr>
            <w:spacing w:after="120" w:line="20" w:lineRule="atLeast"/>
            <w:contextualSpacing/>
            <w:rPr>
              <w:rFonts w:cstheme="minorHAnsi"/>
            </w:rPr>
          </w:pPr>
          <w:r w:rsidRPr="004A0A3E">
            <w:rPr>
              <w:rFonts w:cstheme="minorHAnsi"/>
            </w:rPr>
            <w:t>Pirkimo sąlygų 2 priedas „Techninė specifikacija“</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50A47919" w14:textId="489A34D7" w:rsidR="00DD3732"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4</w:t>
          </w:r>
          <w:r w:rsidRPr="004A0A3E">
            <w:rPr>
              <w:rFonts w:cstheme="minorHAnsi"/>
            </w:rPr>
            <w:t xml:space="preserve"> priedas „</w:t>
          </w:r>
          <w:r w:rsidR="00DD3732" w:rsidRPr="00DD3732">
            <w:rPr>
              <w:rFonts w:cstheme="minorHAnsi"/>
            </w:rPr>
            <w:t>Tiekėjų kvalifikacijos reikalavimai ir reikalaujami kokybės bei aplinkos apsaugos vadybos sistemų standartai“</w:t>
          </w:r>
        </w:p>
        <w:p w14:paraId="218EDDA9" w14:textId="37C3552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5</w:t>
          </w:r>
          <w:r w:rsidRPr="004A0A3E">
            <w:rPr>
              <w:rFonts w:cstheme="minorHAnsi"/>
            </w:rPr>
            <w:t xml:space="preserve"> priedas „Pasiūlymo forma“</w:t>
          </w:r>
        </w:p>
        <w:p w14:paraId="21DFD89C" w14:textId="2EF59D8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6</w:t>
          </w:r>
          <w:r w:rsidRPr="004A0A3E">
            <w:rPr>
              <w:rFonts w:cstheme="minorHAnsi"/>
            </w:rPr>
            <w:t xml:space="preserve"> priedas „Pasiūlymų vertinimo kriterijai ir sąlygos“</w:t>
          </w:r>
        </w:p>
        <w:p w14:paraId="02773AF1" w14:textId="420B8CA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7</w:t>
          </w:r>
          <w:r w:rsidRPr="004A0A3E">
            <w:rPr>
              <w:rFonts w:cstheme="minorHAnsi"/>
            </w:rPr>
            <w:t xml:space="preserve"> priedas „</w:t>
          </w:r>
          <w:r w:rsidR="00DD3732" w:rsidRPr="00DD3732">
            <w:rPr>
              <w:rFonts w:cstheme="minorHAnsi"/>
            </w:rPr>
            <w:t>Tiekėjo deklaracija dėl atitikties Reglamento nuostatoms juridiniam asmeniui</w:t>
          </w:r>
          <w:r w:rsidRPr="004A0A3E">
            <w:rPr>
              <w:rFonts w:cstheme="minorHAnsi"/>
            </w:rPr>
            <w:t>“</w:t>
          </w:r>
        </w:p>
        <w:p w14:paraId="7A2B7C27" w14:textId="486F44C6" w:rsidR="00DD3732"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8</w:t>
          </w:r>
          <w:r w:rsidRPr="004A0A3E">
            <w:rPr>
              <w:rFonts w:cstheme="minorHAnsi"/>
            </w:rPr>
            <w:t xml:space="preserve"> priedas </w:t>
          </w:r>
          <w:r w:rsidR="000C5E60">
            <w:rPr>
              <w:rFonts w:cstheme="minorHAnsi"/>
            </w:rPr>
            <w:t>„</w:t>
          </w:r>
          <w:r w:rsidR="00DD3732" w:rsidRPr="00DD3732">
            <w:rPr>
              <w:rFonts w:cstheme="minorHAnsi"/>
            </w:rPr>
            <w:t xml:space="preserve">Tiekėjo deklaracija dėl atitikties Reglamento nuostatoms </w:t>
          </w:r>
          <w:r w:rsidR="00DD3732">
            <w:rPr>
              <w:rFonts w:cstheme="minorHAnsi"/>
            </w:rPr>
            <w:t>fiziniam</w:t>
          </w:r>
          <w:r w:rsidR="00DD3732" w:rsidRPr="00DD3732">
            <w:rPr>
              <w:rFonts w:cstheme="minorHAnsi"/>
            </w:rPr>
            <w:t xml:space="preserve"> asmeniui</w:t>
          </w:r>
          <w:r w:rsidR="00DD3732">
            <w:rPr>
              <w:rFonts w:cstheme="minorHAnsi"/>
            </w:rPr>
            <w:t>“</w:t>
          </w:r>
        </w:p>
        <w:p w14:paraId="6FAE478E" w14:textId="085FD3B9" w:rsidR="00DD3732" w:rsidRDefault="00DD3732" w:rsidP="004E4612">
          <w:pPr>
            <w:spacing w:after="120" w:line="20" w:lineRule="atLeast"/>
            <w:contextualSpacing/>
            <w:rPr>
              <w:rFonts w:cstheme="minorHAnsi"/>
            </w:rPr>
          </w:pPr>
          <w:bookmarkStart w:id="1" w:name="_Hlk225157441"/>
          <w:r w:rsidRPr="004A0A3E">
            <w:rPr>
              <w:rFonts w:cstheme="minorHAnsi"/>
            </w:rPr>
            <w:t xml:space="preserve">Pirkimo sąlygų </w:t>
          </w:r>
          <w:r>
            <w:rPr>
              <w:rFonts w:cstheme="minorHAnsi"/>
            </w:rPr>
            <w:t>9</w:t>
          </w:r>
          <w:r w:rsidRPr="004A0A3E">
            <w:rPr>
              <w:rFonts w:cstheme="minorHAnsi"/>
            </w:rPr>
            <w:t xml:space="preserve"> priedas</w:t>
          </w:r>
          <w:r>
            <w:rPr>
              <w:rFonts w:cstheme="minorHAnsi"/>
            </w:rPr>
            <w:t xml:space="preserve"> </w:t>
          </w:r>
          <w:bookmarkEnd w:id="1"/>
          <w:r w:rsidR="008B058B">
            <w:rPr>
              <w:rFonts w:cstheme="minorHAnsi"/>
            </w:rPr>
            <w:t>„</w:t>
          </w:r>
          <w:r w:rsidRPr="00DD3732">
            <w:rPr>
              <w:rFonts w:cstheme="minorHAnsi"/>
            </w:rPr>
            <w:t>VPĮ 45 straipsnio 21 d reikalavimų atitikties deklaracija</w:t>
          </w:r>
          <w:r>
            <w:rPr>
              <w:rFonts w:cstheme="minorHAnsi"/>
            </w:rPr>
            <w:t>“</w:t>
          </w:r>
        </w:p>
        <w:p w14:paraId="129C3B7A" w14:textId="77777777" w:rsidR="00DD3732" w:rsidRDefault="00DD3732" w:rsidP="00DD3732">
          <w:pPr>
            <w:spacing w:after="120" w:line="20" w:lineRule="atLeast"/>
            <w:contextualSpacing/>
            <w:rPr>
              <w:rFonts w:cstheme="minorHAnsi"/>
            </w:rPr>
          </w:pPr>
          <w:r w:rsidRPr="004A0A3E">
            <w:rPr>
              <w:rFonts w:cstheme="minorHAnsi"/>
            </w:rPr>
            <w:t xml:space="preserve">Pirkimo sąlygų </w:t>
          </w:r>
          <w:r>
            <w:rPr>
              <w:rFonts w:cstheme="minorHAnsi"/>
            </w:rPr>
            <w:t>10</w:t>
          </w:r>
          <w:r w:rsidRPr="004A0A3E">
            <w:rPr>
              <w:rFonts w:cstheme="minorHAnsi"/>
            </w:rPr>
            <w:t xml:space="preserve"> priedas</w:t>
          </w:r>
          <w:r>
            <w:rPr>
              <w:rFonts w:cstheme="minorHAnsi"/>
            </w:rPr>
            <w:t xml:space="preserve"> „Bendrosios ir Specialiosios Sutarties sąlygos“</w:t>
          </w:r>
        </w:p>
        <w:p w14:paraId="5B269508" w14:textId="2C3FD4CA" w:rsidR="00DD3732" w:rsidRDefault="00DD3732" w:rsidP="004E4612">
          <w:pPr>
            <w:spacing w:after="120" w:line="20" w:lineRule="atLeast"/>
            <w:contextualSpacing/>
            <w:rPr>
              <w:rFonts w:cstheme="minorHAnsi"/>
            </w:rPr>
          </w:pPr>
          <w:r w:rsidRPr="004A0A3E">
            <w:rPr>
              <w:rFonts w:cstheme="minorHAnsi"/>
            </w:rPr>
            <w:t xml:space="preserve">Pirkimo sąlygų </w:t>
          </w:r>
          <w:r>
            <w:rPr>
              <w:rFonts w:cstheme="minorHAnsi"/>
            </w:rPr>
            <w:t>11</w:t>
          </w:r>
          <w:r w:rsidRPr="004A0A3E">
            <w:rPr>
              <w:rFonts w:cstheme="minorHAnsi"/>
            </w:rPr>
            <w:t xml:space="preserve"> priedas</w:t>
          </w:r>
          <w:r>
            <w:rPr>
              <w:rFonts w:cstheme="minorHAnsi"/>
            </w:rPr>
            <w:t xml:space="preserve"> „EBVPD“</w:t>
          </w: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92233643"/>
      <w:bookmarkStart w:id="3" w:name="_Toc335201954"/>
      <w:bookmarkStart w:id="4" w:name="_Toc147739116"/>
      <w:r w:rsidRPr="00D24970">
        <w:rPr>
          <w:rFonts w:asciiTheme="minorHAnsi" w:hAnsiTheme="minorHAnsi" w:cstheme="minorHAnsi"/>
        </w:rPr>
        <w:lastRenderedPageBreak/>
        <w:t>Bendra informacija</w:t>
      </w:r>
      <w:bookmarkEnd w:id="2"/>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1C74C1D" w14:textId="076255F8" w:rsidR="00F618FC" w:rsidRPr="00F618FC" w:rsidRDefault="003A502A" w:rsidP="00F618FC">
      <w:pPr>
        <w:pStyle w:val="Sraopastraipa"/>
        <w:numPr>
          <w:ilvl w:val="1"/>
          <w:numId w:val="7"/>
        </w:numPr>
        <w:tabs>
          <w:tab w:val="left" w:pos="993"/>
          <w:tab w:val="left" w:pos="1134"/>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F01675" w:rsidRPr="00F618FC">
        <w:rPr>
          <w:rFonts w:cstheme="minorHAnsi"/>
        </w:rPr>
        <w:t xml:space="preserve">4.4.3. </w:t>
      </w:r>
      <w:r w:rsidRPr="00F618FC">
        <w:rPr>
          <w:rFonts w:cstheme="minorHAnsi"/>
        </w:rPr>
        <w:t>punktu (-</w:t>
      </w:r>
      <w:proofErr w:type="spellStart"/>
      <w:r w:rsidRPr="00F618FC">
        <w:rPr>
          <w:rFonts w:cstheme="minorHAnsi"/>
        </w:rPr>
        <w:t>ais</w:t>
      </w:r>
      <w:proofErr w:type="spellEnd"/>
      <w:r w:rsidRPr="00F618FC">
        <w:rPr>
          <w:rFonts w:cstheme="minorHAnsi"/>
        </w:rPr>
        <w:t>)</w:t>
      </w:r>
      <w:r w:rsidR="006B76CB" w:rsidRPr="00F618FC">
        <w:rPr>
          <w:rFonts w:cstheme="minorHAnsi"/>
        </w:rPr>
        <w:t xml:space="preserve">, </w:t>
      </w:r>
      <w:proofErr w:type="spellStart"/>
      <w:r w:rsidR="006B76CB" w:rsidRPr="00F618FC">
        <w:rPr>
          <w:rFonts w:cstheme="minorHAnsi"/>
        </w:rPr>
        <w:t>t.y</w:t>
      </w:r>
      <w:proofErr w:type="spellEnd"/>
      <w:r w:rsidR="006B76CB" w:rsidRPr="00F618FC">
        <w:rPr>
          <w:rFonts w:cstheme="minorHAnsi"/>
        </w:rPr>
        <w:t xml:space="preserve">. perkama tik nematerialaus pobūdžio (intelektinė) ar kitokia paslauga, nesusijusi su materialaus objekto </w:t>
      </w:r>
      <w:r w:rsidR="006B76CB" w:rsidRPr="006B76CB">
        <w:rPr>
          <w:rFonts w:cstheme="minorHAnsi"/>
        </w:rPr>
        <w:t>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618FC">
        <w:rPr>
          <w:rFonts w:cstheme="minorHAnsi"/>
        </w:rPr>
        <w:t>.</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3EDF007C"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Perkančiosios organizacijos sprendimo neatlikti pirkimo naudojantis centralizuotų pirkimų katalogu argumentai: perkamų p</w:t>
      </w:r>
      <w:r w:rsidR="00BE6A52">
        <w:rPr>
          <w:rFonts w:cstheme="minorHAnsi"/>
        </w:rPr>
        <w:t>aslaugų</w:t>
      </w:r>
      <w:r w:rsidRPr="006573ED">
        <w:rPr>
          <w:rFonts w:cstheme="minorHAnsi"/>
        </w:rPr>
        <w:t xml:space="preserve"> nėra centralizuotų pirkimų kataloge.</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92233644"/>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6F8B05FE" w14:textId="261DF06A"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F618FC">
        <w:rPr>
          <w:rFonts w:eastAsia="Calibri"/>
        </w:rPr>
        <w:t xml:space="preserve">įsigyti </w:t>
      </w:r>
      <w:r w:rsidR="00BE6A52">
        <w:rPr>
          <w:rFonts w:eastAsia="Calibri"/>
        </w:rPr>
        <w:t>vertimo raštu</w:t>
      </w:r>
      <w:r w:rsidR="00DB6310">
        <w:rPr>
          <w:rFonts w:eastAsia="Calibri"/>
        </w:rPr>
        <w:t xml:space="preserve"> paslaugas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Pirkimo sąlygų </w:t>
      </w:r>
      <w:r w:rsidR="00AA3DE0">
        <w:rPr>
          <w:rFonts w:eastAsia="Calibri" w:cstheme="minorHAnsi"/>
          <w:color w:val="0070C0"/>
        </w:rPr>
        <w:t>2</w:t>
      </w:r>
      <w:r w:rsidR="00AA3DE0" w:rsidRPr="00F0499F">
        <w:rPr>
          <w:rFonts w:eastAsia="Calibri" w:cstheme="minorHAnsi"/>
          <w:color w:val="0070C0"/>
        </w:rPr>
        <w:t xml:space="preserve"> priedas „Techninė specifikacija“</w:t>
      </w:r>
      <w:r w:rsidR="00AA3DE0">
        <w:rPr>
          <w:rFonts w:cstheme="minorHAnsi"/>
        </w:rPr>
        <w:fldChar w:fldCharType="end"/>
      </w:r>
      <w:r w:rsidR="00AA3DE0">
        <w:rPr>
          <w:rFonts w:cstheme="minorHAnsi"/>
        </w:rPr>
        <w:t xml:space="preserve"> </w:t>
      </w:r>
      <w:r w:rsidR="00444CAF" w:rsidRPr="00DC1957">
        <w:rPr>
          <w:rFonts w:cstheme="minorHAnsi"/>
        </w:rPr>
        <w:t>priede</w:t>
      </w:r>
      <w:r w:rsidRPr="00DC1957">
        <w:rPr>
          <w:rFonts w:cstheme="minorHAnsi"/>
        </w:rPr>
        <w:t>.</w:t>
      </w:r>
    </w:p>
    <w:p w14:paraId="5DF5E5AC" w14:textId="523A4A89" w:rsidR="00BE6A52" w:rsidRDefault="00DF75E4" w:rsidP="00DF75E4">
      <w:pPr>
        <w:pStyle w:val="Betarp"/>
        <w:numPr>
          <w:ilvl w:val="1"/>
          <w:numId w:val="5"/>
        </w:numPr>
        <w:tabs>
          <w:tab w:val="left" w:pos="993"/>
        </w:tabs>
        <w:spacing w:after="120"/>
        <w:ind w:left="0" w:firstLine="567"/>
        <w:contextualSpacing/>
        <w:jc w:val="both"/>
        <w:rPr>
          <w:rFonts w:cstheme="minorHAnsi"/>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Pr>
          <w:rFonts w:cstheme="minorHAnsi"/>
        </w:rPr>
        <w:t>2 p</w:t>
      </w:r>
      <w:r w:rsidRPr="007554D6">
        <w:rPr>
          <w:rFonts w:cstheme="minorHAnsi"/>
        </w:rPr>
        <w:t>riede</w:t>
      </w:r>
      <w:r>
        <w:rPr>
          <w:rFonts w:cstheme="minorHAnsi"/>
        </w:rPr>
        <w:t xml:space="preserve">. </w:t>
      </w:r>
    </w:p>
    <w:p w14:paraId="066C01CC" w14:textId="59DECD2A"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Paslaugos teikiamos </w:t>
      </w:r>
      <w:r w:rsidR="00DF75E4">
        <w:rPr>
          <w:rFonts w:cstheme="minorHAnsi"/>
        </w:rPr>
        <w:t>36</w:t>
      </w:r>
      <w:r w:rsidR="00BE6A52">
        <w:rPr>
          <w:rFonts w:cstheme="minorHAnsi"/>
        </w:rPr>
        <w:t xml:space="preserve"> mėnesi</w:t>
      </w:r>
      <w:r w:rsidR="00DF75E4">
        <w:rPr>
          <w:rFonts w:cstheme="minorHAnsi"/>
        </w:rPr>
        <w:t>us</w:t>
      </w:r>
      <w:r w:rsidR="00BE6A52">
        <w:rPr>
          <w:rFonts w:cstheme="minorHAnsi"/>
        </w:rPr>
        <w:t xml:space="preserve"> nuo Sutarties pasirašymo dienos.</w:t>
      </w:r>
    </w:p>
    <w:p w14:paraId="509B5AD5" w14:textId="0BBDBE3F" w:rsidR="00A34BFE" w:rsidRDefault="00DB6310" w:rsidP="00A34BFE">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Pirkimo objekto kodas pagal BVPŽ – </w:t>
      </w:r>
      <w:r w:rsidR="00A34BFE">
        <w:t>79530000-8</w:t>
      </w:r>
      <w:r w:rsidRPr="00DB6310">
        <w:rPr>
          <w:rFonts w:cstheme="minorHAnsi"/>
        </w:rPr>
        <w:t>.</w:t>
      </w:r>
    </w:p>
    <w:p w14:paraId="09381EFA" w14:textId="37537CB0" w:rsidR="00DF75E4" w:rsidRDefault="00DF75E4" w:rsidP="00A34BFE">
      <w:pPr>
        <w:pStyle w:val="Betarp"/>
        <w:numPr>
          <w:ilvl w:val="1"/>
          <w:numId w:val="5"/>
        </w:numPr>
        <w:tabs>
          <w:tab w:val="left" w:pos="993"/>
        </w:tabs>
        <w:spacing w:after="120"/>
        <w:ind w:left="0" w:firstLine="567"/>
        <w:contextualSpacing/>
        <w:jc w:val="both"/>
        <w:rPr>
          <w:rFonts w:cstheme="minorHAnsi"/>
        </w:rPr>
      </w:pPr>
      <w:r>
        <w:rPr>
          <w:rFonts w:cstheme="minorHAnsi"/>
        </w:rPr>
        <w:t xml:space="preserve">Maksimali planuojamos sudaryti sutarties vertė – </w:t>
      </w:r>
      <w:r>
        <w:t>90 000,00</w:t>
      </w:r>
      <w:r>
        <w:rPr>
          <w:rFonts w:cstheme="minorHAnsi"/>
        </w:rPr>
        <w:t xml:space="preserve"> Eur be PVM, </w:t>
      </w:r>
      <w:r>
        <w:t>108 900,00</w:t>
      </w:r>
      <w:r w:rsidRPr="00856D38">
        <w:t xml:space="preserve"> </w:t>
      </w:r>
      <w:r>
        <w:rPr>
          <w:rFonts w:cstheme="minorHAnsi"/>
        </w:rPr>
        <w:t xml:space="preserve"> Eur su PVM.</w:t>
      </w:r>
    </w:p>
    <w:p w14:paraId="18E33765" w14:textId="359D1D82" w:rsidR="00EF288C" w:rsidRPr="00EF288C" w:rsidRDefault="00EF288C" w:rsidP="00A34BFE">
      <w:pPr>
        <w:pStyle w:val="Betarp"/>
        <w:numPr>
          <w:ilvl w:val="1"/>
          <w:numId w:val="5"/>
        </w:numPr>
        <w:tabs>
          <w:tab w:val="left" w:pos="993"/>
        </w:tabs>
        <w:spacing w:after="120"/>
        <w:ind w:left="0" w:firstLine="567"/>
        <w:contextualSpacing/>
        <w:jc w:val="both"/>
      </w:pPr>
      <w:r w:rsidRPr="00EF288C">
        <w:t xml:space="preserve">Maksimalus skubus/neskubus </w:t>
      </w:r>
      <w:proofErr w:type="spellStart"/>
      <w:r w:rsidRPr="00EF288C">
        <w:t>neindoeuropiečių</w:t>
      </w:r>
      <w:proofErr w:type="spellEnd"/>
      <w:r w:rsidRPr="00EF288C">
        <w:t xml:space="preserve"> kalbų grupių vertimo raštu įkainis yra - 25,00 Eur be PVM/</w:t>
      </w:r>
      <w:proofErr w:type="spellStart"/>
      <w:r w:rsidRPr="00EF288C">
        <w:t>psl</w:t>
      </w:r>
      <w:proofErr w:type="spellEnd"/>
      <w:r w:rsidRPr="00EF288C">
        <w:t>, 30,25 Eur su PVM/psl</w:t>
      </w:r>
      <w:r>
        <w:t>.</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92233645"/>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087F906"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organizacija nerengs objekto apžiūros.</w:t>
      </w:r>
      <w:r w:rsidR="00B63F76" w:rsidRPr="00B63F76">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2"/>
      <w:bookmarkEnd w:id="13"/>
      <w:bookmarkEnd w:id="14"/>
      <w:r w:rsidR="00975F1F" w:rsidRPr="00D24970">
        <w:rPr>
          <w:rFonts w:asciiTheme="minorHAnsi" w:hAnsiTheme="minorHAnsi" w:cstheme="minorHAnsi"/>
        </w:rPr>
        <w:t xml:space="preserve"> ir kvalifikacijos reikalavimai</w:t>
      </w:r>
      <w:bookmarkEnd w:id="15"/>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6BBEBF12"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6"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6"/>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5F381F">
        <w:rPr>
          <w:rFonts w:eastAsia="Calibri"/>
        </w:rPr>
        <w:fldChar w:fldCharType="begin"/>
      </w:r>
      <w:r w:rsidR="005F381F">
        <w:rPr>
          <w:rFonts w:eastAsia="Calibri"/>
        </w:rPr>
        <w:instrText xml:space="preserve"> REF _Ref38291379 \h </w:instrText>
      </w:r>
      <w:r w:rsidR="005F381F">
        <w:rPr>
          <w:rFonts w:eastAsia="Calibri"/>
        </w:rPr>
      </w:r>
      <w:r w:rsidR="005F381F">
        <w:rPr>
          <w:rFonts w:eastAsia="Calibri"/>
        </w:rPr>
        <w:fldChar w:fldCharType="separate"/>
      </w:r>
      <w:r w:rsidR="005F381F" w:rsidRPr="00F0499F">
        <w:rPr>
          <w:rFonts w:eastAsia="Calibri" w:cstheme="minorHAnsi"/>
          <w:color w:val="0070C0"/>
        </w:rPr>
        <w:t xml:space="preserve"> </w:t>
      </w:r>
      <w:r w:rsidR="001E5FE8">
        <w:rPr>
          <w:rFonts w:eastAsia="Calibri" w:cstheme="minorHAnsi"/>
          <w:color w:val="0070C0"/>
        </w:rPr>
        <w:t>3</w:t>
      </w:r>
      <w:r w:rsidR="005F381F" w:rsidRPr="00F0499F">
        <w:rPr>
          <w:rFonts w:eastAsia="Calibri" w:cstheme="minorHAnsi"/>
          <w:color w:val="0070C0"/>
        </w:rPr>
        <w:t xml:space="preserve"> pried</w:t>
      </w:r>
      <w:r w:rsidR="001E5FE8">
        <w:rPr>
          <w:rFonts w:eastAsia="Calibri" w:cstheme="minorHAnsi"/>
          <w:color w:val="0070C0"/>
        </w:rPr>
        <w:t>e</w:t>
      </w:r>
      <w:r w:rsidR="005F381F" w:rsidRPr="00F0499F">
        <w:rPr>
          <w:rFonts w:eastAsia="Calibri" w:cstheme="minorHAnsi"/>
          <w:color w:val="0070C0"/>
        </w:rPr>
        <w:t xml:space="preserve"> „</w:t>
      </w:r>
      <w:r w:rsidR="00DE6B9A">
        <w:rPr>
          <w:rFonts w:eastAsia="Calibri" w:cstheme="minorHAnsi"/>
          <w:color w:val="0070C0"/>
        </w:rPr>
        <w:t>Tiekėjų pašalinimo pagrindai"</w:t>
      </w:r>
      <w:r w:rsidR="005F381F" w:rsidRPr="00F0499F">
        <w:rPr>
          <w:rFonts w:cstheme="minorHAnsi"/>
          <w:color w:val="0070C0"/>
        </w:rPr>
        <w:t>)</w:t>
      </w:r>
      <w:r w:rsidR="005F381F">
        <w:rPr>
          <w:rFonts w:eastAsia="Calibri"/>
        </w:rPr>
        <w:fldChar w:fldCharType="end"/>
      </w:r>
      <w:r w:rsidR="001E5FE8">
        <w:rPr>
          <w:color w:val="00B050"/>
        </w:rPr>
        <w:t>.</w:t>
      </w:r>
    </w:p>
    <w:p w14:paraId="34E32D48" w14:textId="4812D174" w:rsidR="007B6F6D" w:rsidRPr="00AE1997" w:rsidRDefault="00990E9B" w:rsidP="00AE1997">
      <w:pPr>
        <w:pStyle w:val="Sraopastraipa"/>
        <w:numPr>
          <w:ilvl w:val="1"/>
          <w:numId w:val="18"/>
        </w:numPr>
        <w:tabs>
          <w:tab w:val="left" w:pos="993"/>
        </w:tabs>
        <w:spacing w:after="120" w:line="20" w:lineRule="atLeast"/>
        <w:ind w:left="0" w:firstLine="567"/>
        <w:jc w:val="both"/>
      </w:pPr>
      <w:r w:rsidRPr="00AE1997">
        <w:t>Tiekėj</w:t>
      </w:r>
      <w:r w:rsidR="00811713">
        <w:t>ų</w:t>
      </w:r>
      <w:r w:rsidR="00AA5F24">
        <w:t xml:space="preserve"> kvalifikacijos reikalavimai ir (arba) reikala</w:t>
      </w:r>
      <w:r w:rsidR="00F1424B">
        <w:t xml:space="preserve">vimai dėl kokybės vadybos </w:t>
      </w:r>
      <w:r w:rsidR="00C74861">
        <w:t>sistemos</w:t>
      </w:r>
      <w:r w:rsidR="00F1424B">
        <w:t xml:space="preserve"> ir (arba) aplinkos apsaugos vadybos sistemos standartų</w:t>
      </w:r>
      <w:r w:rsidR="00811713">
        <w:t xml:space="preserve"> nenustatomi.</w:t>
      </w:r>
    </w:p>
    <w:p w14:paraId="69D62E2B" w14:textId="245A6269" w:rsidR="00A000BE" w:rsidRDefault="00D24970" w:rsidP="0037632B">
      <w:pPr>
        <w:pStyle w:val="Antrat1"/>
        <w:tabs>
          <w:tab w:val="left" w:pos="567"/>
        </w:tabs>
        <w:spacing w:after="0"/>
        <w:contextualSpacing/>
        <w:jc w:val="both"/>
      </w:pPr>
      <w:bookmarkStart w:id="17" w:name="_Toc192233647"/>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14C1B6B5" w14:textId="698443C3" w:rsidR="00DE6B9A" w:rsidRPr="00DE6B9A" w:rsidRDefault="00DE6B9A" w:rsidP="00DE6B9A">
      <w:pPr>
        <w:tabs>
          <w:tab w:val="left" w:pos="567"/>
        </w:tabs>
        <w:spacing w:after="0"/>
        <w:ind w:firstLine="567"/>
        <w:jc w:val="both"/>
        <w:rPr>
          <w:rFonts w:ascii="Calibri" w:hAnsi="Calibri" w:cs="Calibri"/>
        </w:rPr>
      </w:pPr>
      <w:r w:rsidRPr="00DE6B9A">
        <w:rPr>
          <w:rFonts w:ascii="Calibri" w:hAnsi="Calibri" w:cs="Calibri"/>
        </w:rPr>
        <w:t>5.1. Pirkimui taikomos Reglamento nuostatos. Kartu su pasiūlymu tiekėjas turi pateikti užpildytą deklaraciją dėl (ne)atitikties Reglamento nuostatoms, kuri pateikta specialiųjų pirkimo sąlygų</w:t>
      </w:r>
      <w:r w:rsidRPr="007E55F3">
        <w:rPr>
          <w:rFonts w:ascii="Arial" w:hAnsi="Arial" w:cs="Arial"/>
          <w:color w:val="000000" w:themeColor="text1"/>
        </w:rPr>
        <w:t xml:space="preserve"> </w:t>
      </w:r>
      <w:r w:rsidRPr="00DE6B9A">
        <w:rPr>
          <w:rFonts w:cstheme="minorHAnsi"/>
          <w:color w:val="000000" w:themeColor="text1"/>
        </w:rPr>
        <w:fldChar w:fldCharType="begin"/>
      </w:r>
      <w:r w:rsidRPr="00DE6B9A">
        <w:rPr>
          <w:rFonts w:cstheme="minorHAnsi"/>
          <w:color w:val="000000" w:themeColor="text1"/>
        </w:rPr>
        <w:instrText xml:space="preserve"> REF _Ref199150553 \h  \* MERGEFORMAT </w:instrText>
      </w:r>
      <w:r w:rsidRPr="00DE6B9A">
        <w:rPr>
          <w:rFonts w:cstheme="minorHAnsi"/>
          <w:color w:val="000000" w:themeColor="text1"/>
        </w:rPr>
      </w:r>
      <w:r w:rsidRPr="00DE6B9A">
        <w:rPr>
          <w:rFonts w:cstheme="minorHAnsi"/>
          <w:color w:val="000000" w:themeColor="text1"/>
        </w:rPr>
        <w:fldChar w:fldCharType="separate"/>
      </w:r>
      <w:r w:rsidRPr="00DE6B9A">
        <w:rPr>
          <w:rFonts w:cstheme="minorHAnsi"/>
          <w:color w:val="0070C0"/>
        </w:rPr>
        <w:t xml:space="preserve"> 7 priede „Tiekėjo deklaracija dėl atitikties Reglamento nuostatoms juridiniam asmeniui“</w:t>
      </w:r>
      <w:r w:rsidRPr="00DE6B9A">
        <w:rPr>
          <w:rFonts w:cstheme="minorHAnsi"/>
          <w:color w:val="000000" w:themeColor="text1"/>
        </w:rPr>
        <w:fldChar w:fldCharType="end"/>
      </w:r>
      <w:r w:rsidRPr="00DE6B9A">
        <w:rPr>
          <w:rFonts w:cstheme="minorHAnsi"/>
          <w:color w:val="000000" w:themeColor="text1"/>
        </w:rPr>
        <w:t xml:space="preserve"> ar specialiųjų pirkimo sąlygų </w:t>
      </w:r>
      <w:r w:rsidRPr="00DE6B9A">
        <w:rPr>
          <w:rFonts w:cstheme="minorHAnsi"/>
          <w:color w:val="000000" w:themeColor="text1"/>
        </w:rPr>
        <w:fldChar w:fldCharType="begin"/>
      </w:r>
      <w:r w:rsidRPr="00DE6B9A">
        <w:rPr>
          <w:rFonts w:cstheme="minorHAnsi"/>
          <w:color w:val="000000" w:themeColor="text1"/>
        </w:rPr>
        <w:instrText xml:space="preserve"> REF _Ref199150554 \h  \* MERGEFORMAT </w:instrText>
      </w:r>
      <w:r w:rsidRPr="00DE6B9A">
        <w:rPr>
          <w:rFonts w:cstheme="minorHAnsi"/>
          <w:color w:val="000000" w:themeColor="text1"/>
        </w:rPr>
      </w:r>
      <w:r w:rsidRPr="00DE6B9A">
        <w:rPr>
          <w:rFonts w:cstheme="minorHAnsi"/>
          <w:color w:val="000000" w:themeColor="text1"/>
        </w:rPr>
        <w:fldChar w:fldCharType="separate"/>
      </w:r>
      <w:r w:rsidRPr="00DE6B9A">
        <w:rPr>
          <w:rFonts w:cstheme="minorHAnsi"/>
          <w:color w:val="0070C0"/>
        </w:rPr>
        <w:t xml:space="preserve"> 8 priede „Tiekėjo deklaracija dėl atitikties Reglamento nuostatoms fiziniam asmeniui“</w:t>
      </w:r>
      <w:r w:rsidRPr="00DE6B9A">
        <w:rPr>
          <w:rFonts w:cstheme="minorHAnsi"/>
          <w:color w:val="000000" w:themeColor="text1"/>
        </w:rPr>
        <w:fldChar w:fldCharType="end"/>
      </w:r>
      <w:r w:rsidRPr="00DE6B9A">
        <w:rPr>
          <w:rFonts w:cstheme="minorHAnsi"/>
          <w:color w:val="000000" w:themeColor="text1"/>
        </w:rPr>
        <w:t>.</w:t>
      </w:r>
      <w:r w:rsidRPr="00DE6B9A">
        <w:rPr>
          <w:rFonts w:ascii="Calibri" w:hAnsi="Calibri" w:cs="Calibri"/>
        </w:rPr>
        <w:t xml:space="preserve"> Kilus abejonių dėl tiekėjo (ne)atitikties Reglamento nuostatoms, perkančioji organizacija iš galimo laimėtojo prašys pateikti dokumentus, įrodančius deklaracijoje pateiktų duomenų teisingumą.</w:t>
      </w:r>
    </w:p>
    <w:p w14:paraId="668AF1FA" w14:textId="77777777" w:rsidR="00DE6B9A" w:rsidRPr="00DE6B9A" w:rsidRDefault="00DE6B9A" w:rsidP="00DE6B9A">
      <w:pPr>
        <w:tabs>
          <w:tab w:val="left" w:pos="567"/>
        </w:tabs>
        <w:spacing w:after="0"/>
        <w:ind w:firstLine="567"/>
        <w:jc w:val="both"/>
        <w:rPr>
          <w:rFonts w:ascii="Calibri" w:hAnsi="Calibri" w:cs="Calibri"/>
        </w:rPr>
      </w:pPr>
      <w:r w:rsidRPr="00DE6B9A">
        <w:rPr>
          <w:rFonts w:ascii="Calibri" w:hAnsi="Calibri" w:cs="Calibri"/>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B71F4CF" w14:textId="7982D9A3" w:rsidR="00DE6B9A" w:rsidRPr="00DE6B9A" w:rsidRDefault="00DE6B9A" w:rsidP="00DE6B9A">
      <w:pPr>
        <w:tabs>
          <w:tab w:val="left" w:pos="567"/>
        </w:tabs>
        <w:spacing w:after="0"/>
        <w:ind w:firstLine="567"/>
        <w:jc w:val="both"/>
        <w:rPr>
          <w:rFonts w:cstheme="minorHAnsi"/>
          <w:color w:val="FF0000"/>
        </w:rPr>
      </w:pPr>
      <w:r w:rsidRPr="00DE6B9A">
        <w:rPr>
          <w:rFonts w:ascii="Calibri" w:hAnsi="Calibri" w:cs="Calibri"/>
        </w:rPr>
        <w:t>5.3. Perkančioji organizacija atmes tiekėjo pasiūlymą, jei bus tenkinama bent viena VPĮ 45 straipsnio 2</w:t>
      </w:r>
      <w:r w:rsidRPr="00DE6B9A">
        <w:rPr>
          <w:rFonts w:ascii="Arial" w:hAnsi="Arial" w:cs="Arial"/>
          <w:color w:val="000000" w:themeColor="text1"/>
          <w:vertAlign w:val="superscript"/>
        </w:rPr>
        <w:t>1</w:t>
      </w:r>
      <w:r w:rsidRPr="00DE6B9A">
        <w:rPr>
          <w:rFonts w:ascii="Calibri" w:hAnsi="Calibri" w:cs="Calibri"/>
          <w:color w:val="000000" w:themeColor="text1"/>
          <w:sz w:val="20"/>
        </w:rPr>
        <w:t xml:space="preserve"> </w:t>
      </w:r>
      <w:r w:rsidRPr="00DE6B9A">
        <w:rPr>
          <w:rFonts w:ascii="Calibri" w:hAnsi="Calibri" w:cs="Calibri"/>
        </w:rPr>
        <w:t>dalies 1-6 punktuose nurodytų sąlygų. Tiekėjas kartu su pasiūlymu turi pateikti</w:t>
      </w:r>
      <w:r>
        <w:rPr>
          <w:rFonts w:ascii="Calibri" w:hAnsi="Calibri" w:cs="Calibri"/>
        </w:rPr>
        <w:t xml:space="preserve"> specialiųjų pirkimo </w:t>
      </w:r>
      <w:r w:rsidRPr="00DE6B9A">
        <w:rPr>
          <w:rFonts w:cstheme="minorHAnsi"/>
        </w:rPr>
        <w:t xml:space="preserve">sąlygų </w:t>
      </w:r>
      <w:r w:rsidRPr="00DE6B9A">
        <w:rPr>
          <w:rFonts w:cstheme="minorHAnsi"/>
          <w:color w:val="000000" w:themeColor="text1"/>
        </w:rPr>
        <w:t xml:space="preserve"> </w:t>
      </w:r>
      <w:r w:rsidRPr="00DE6B9A">
        <w:rPr>
          <w:rFonts w:cstheme="minorHAnsi"/>
          <w:color w:val="FF0000"/>
        </w:rPr>
        <w:fldChar w:fldCharType="begin"/>
      </w:r>
      <w:r w:rsidRPr="00DE6B9A">
        <w:rPr>
          <w:rFonts w:cstheme="minorHAnsi"/>
          <w:color w:val="000000" w:themeColor="text1"/>
        </w:rPr>
        <w:instrText xml:space="preserve"> REF _Ref199757224 \h </w:instrText>
      </w:r>
      <w:r w:rsidRPr="00DE6B9A">
        <w:rPr>
          <w:rFonts w:cstheme="minorHAnsi"/>
          <w:color w:val="FF0000"/>
        </w:rPr>
        <w:instrText xml:space="preserve"> \* MERGEFORMAT </w:instrText>
      </w:r>
      <w:r w:rsidRPr="00DE6B9A">
        <w:rPr>
          <w:rFonts w:cstheme="minorHAnsi"/>
          <w:color w:val="FF0000"/>
        </w:rPr>
      </w:r>
      <w:r w:rsidRPr="00DE6B9A">
        <w:rPr>
          <w:rFonts w:cstheme="minorHAnsi"/>
          <w:color w:val="FF0000"/>
        </w:rPr>
        <w:fldChar w:fldCharType="separate"/>
      </w:r>
      <w:r w:rsidRPr="00DE6B9A">
        <w:rPr>
          <w:rFonts w:cstheme="minorHAnsi"/>
          <w:color w:val="0070C0"/>
        </w:rPr>
        <w:t xml:space="preserve"> 9 priedą „VPĮ 45 straipsnio 2</w:t>
      </w:r>
      <w:r w:rsidRPr="00DE6B9A">
        <w:rPr>
          <w:rFonts w:cstheme="minorHAnsi"/>
          <w:color w:val="0070C0"/>
          <w:vertAlign w:val="superscript"/>
        </w:rPr>
        <w:t>1</w:t>
      </w:r>
      <w:r w:rsidRPr="00DE6B9A">
        <w:rPr>
          <w:rFonts w:cstheme="minorHAnsi"/>
          <w:color w:val="0070C0"/>
        </w:rPr>
        <w:t xml:space="preserve"> d reikalavimų atitikties deklaracija“</w:t>
      </w:r>
      <w:r w:rsidRPr="00DE6B9A">
        <w:rPr>
          <w:rFonts w:cstheme="minorHAnsi"/>
          <w:color w:val="FF0000"/>
        </w:rPr>
        <w:fldChar w:fldCharType="end"/>
      </w:r>
      <w:r w:rsidRPr="00DE6B9A">
        <w:rPr>
          <w:rFonts w:cstheme="minorHAnsi"/>
        </w:rPr>
        <w:t>.</w:t>
      </w:r>
    </w:p>
    <w:p w14:paraId="3A7E2798" w14:textId="183B2552" w:rsidR="00DE6B9A" w:rsidRPr="00DE6B9A" w:rsidRDefault="00DE6B9A" w:rsidP="00DE6B9A">
      <w:r w:rsidRPr="00DE6B9A">
        <w:rPr>
          <w:rFonts w:ascii="Calibri" w:hAnsi="Calibri" w:cs="Calibri"/>
        </w:rPr>
        <w:t>5.4.</w:t>
      </w:r>
      <w:r>
        <w:rPr>
          <w:rFonts w:ascii="Calibri" w:hAnsi="Calibri" w:cs="Calibri"/>
        </w:rPr>
        <w:t xml:space="preserve"> </w:t>
      </w:r>
      <w:r w:rsidRPr="00DE6B9A">
        <w:rPr>
          <w:rFonts w:ascii="Calibri" w:hAnsi="Calibri" w:cs="Calibri"/>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8" w:name="_Ref39666794"/>
      <w:bookmarkStart w:id="19" w:name="_Ref39666796"/>
      <w:bookmarkStart w:id="20"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8"/>
      <w:bookmarkEnd w:id="19"/>
      <w:bookmarkEnd w:id="20"/>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0E74D5F6" w:rsidR="00FF12F1" w:rsidRPr="006573ED"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811713">
        <w:rPr>
          <w:rFonts w:eastAsia="Calibri" w:cstheme="minorHAnsi"/>
          <w:color w:val="0070C0"/>
        </w:rPr>
        <w:t>5</w:t>
      </w:r>
      <w:r w:rsidR="005F381F" w:rsidRPr="00F0499F">
        <w:rPr>
          <w:rFonts w:eastAsia="Calibri" w:cstheme="minorHAnsi"/>
          <w:color w:val="0070C0"/>
        </w:rPr>
        <w:t xml:space="preserve"> priedas „Pasiūlymo forma“</w:t>
      </w:r>
      <w:r w:rsidR="005F381F">
        <w:fldChar w:fldCharType="end"/>
      </w:r>
      <w:r w:rsidR="005F381F">
        <w:rPr>
          <w:color w:val="00B050"/>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21D2D602" w14:textId="21D01FB2" w:rsidR="006573ED" w:rsidRDefault="00C54835" w:rsidP="0097765E">
      <w:pPr>
        <w:pStyle w:val="Sraopastraipa"/>
        <w:numPr>
          <w:ilvl w:val="2"/>
          <w:numId w:val="8"/>
        </w:numPr>
        <w:spacing w:after="0" w:line="240" w:lineRule="auto"/>
        <w:ind w:left="0" w:firstLine="709"/>
        <w:jc w:val="both"/>
      </w:pPr>
      <w:r w:rsidRPr="00C54835">
        <w:t xml:space="preserve">pasirašyta Techninė specifikacija pagal  specialiųjų pirkimo sąlygų </w:t>
      </w:r>
      <w:r w:rsidRPr="00C54835">
        <w:rPr>
          <w:rFonts w:eastAsia="Calibri" w:cstheme="minorHAnsi"/>
          <w:color w:val="0070C0"/>
        </w:rPr>
        <w:t>2 priedą „Techninė specifikacija“</w:t>
      </w:r>
      <w:r>
        <w:t>;</w:t>
      </w:r>
    </w:p>
    <w:p w14:paraId="485CA1DE" w14:textId="77777777" w:rsidR="004457B2" w:rsidRDefault="004457B2" w:rsidP="0097765E">
      <w:pPr>
        <w:pStyle w:val="Sraopastraipa"/>
        <w:numPr>
          <w:ilvl w:val="2"/>
          <w:numId w:val="8"/>
        </w:numPr>
        <w:spacing w:after="0" w:line="240" w:lineRule="auto"/>
        <w:ind w:left="0" w:firstLine="709"/>
        <w:jc w:val="both"/>
      </w:pPr>
    </w:p>
    <w:p w14:paraId="4742A0E1" w14:textId="5E10612D" w:rsidR="00F81FE1" w:rsidRPr="004457B2" w:rsidRDefault="00F81FE1" w:rsidP="0097765E">
      <w:pPr>
        <w:pStyle w:val="Sraopastraipa"/>
        <w:numPr>
          <w:ilvl w:val="2"/>
          <w:numId w:val="8"/>
        </w:numPr>
        <w:spacing w:after="0" w:line="240" w:lineRule="auto"/>
        <w:ind w:left="0" w:firstLine="709"/>
        <w:jc w:val="both"/>
      </w:pPr>
      <w:r w:rsidRPr="004457B2">
        <w:t>tiekėjo pasirašyta deklaracija, parengta pagal specialiųjų pirkimo</w:t>
      </w:r>
      <w:r>
        <w:rPr>
          <w:rFonts w:ascii="Arial" w:hAnsi="Arial" w:cs="Arial"/>
        </w:rPr>
        <w:t xml:space="preserve"> </w:t>
      </w:r>
      <w:r w:rsidRPr="004457B2">
        <w:rPr>
          <w:rFonts w:cstheme="minorHAnsi"/>
        </w:rPr>
        <w:t>sąlygų</w:t>
      </w:r>
      <w:r>
        <w:rPr>
          <w:rFonts w:ascii="Arial" w:hAnsi="Arial" w:cs="Arial"/>
        </w:rPr>
        <w:t xml:space="preserve"> </w:t>
      </w:r>
      <w:r w:rsidRPr="004457B2">
        <w:rPr>
          <w:rFonts w:cstheme="minorHAnsi"/>
        </w:rPr>
        <w:fldChar w:fldCharType="begin"/>
      </w:r>
      <w:r w:rsidRPr="004457B2">
        <w:rPr>
          <w:rFonts w:cstheme="minorHAnsi"/>
        </w:rPr>
        <w:instrText xml:space="preserve"> REF _Ref199757331 \h  \* MERGEFORMAT </w:instrText>
      </w:r>
      <w:r w:rsidRPr="004457B2">
        <w:rPr>
          <w:rFonts w:cstheme="minorHAnsi"/>
        </w:rPr>
      </w:r>
      <w:r w:rsidRPr="004457B2">
        <w:rPr>
          <w:rFonts w:cstheme="minorHAnsi"/>
        </w:rPr>
        <w:fldChar w:fldCharType="separate"/>
      </w:r>
      <w:r w:rsidRPr="004457B2">
        <w:rPr>
          <w:rFonts w:cstheme="minorHAnsi"/>
          <w:color w:val="0070C0"/>
        </w:rPr>
        <w:t xml:space="preserve"> 7 priede „Tiekėjo deklaracija dėl atitikties Reglamento nuostatoms juridiniam asmeniui“</w:t>
      </w:r>
      <w:r w:rsidRPr="004457B2">
        <w:rPr>
          <w:rFonts w:cstheme="minorHAnsi"/>
        </w:rPr>
        <w:fldChar w:fldCharType="end"/>
      </w:r>
      <w:r>
        <w:rPr>
          <w:rFonts w:ascii="Arial" w:hAnsi="Arial" w:cs="Arial"/>
        </w:rPr>
        <w:t xml:space="preserve"> </w:t>
      </w:r>
      <w:r w:rsidRPr="004457B2">
        <w:rPr>
          <w:rFonts w:cstheme="minorHAnsi"/>
        </w:rPr>
        <w:t>arba specialiųjų</w:t>
      </w:r>
      <w:r>
        <w:rPr>
          <w:rFonts w:ascii="Arial" w:hAnsi="Arial" w:cs="Arial"/>
        </w:rPr>
        <w:t xml:space="preserve"> </w:t>
      </w:r>
      <w:r w:rsidRPr="004457B2">
        <w:rPr>
          <w:rFonts w:cstheme="minorHAnsi"/>
        </w:rPr>
        <w:t>pirkimo</w:t>
      </w:r>
      <w:r>
        <w:rPr>
          <w:rFonts w:ascii="Arial" w:hAnsi="Arial" w:cs="Arial"/>
        </w:rPr>
        <w:t xml:space="preserve"> </w:t>
      </w:r>
      <w:r w:rsidRPr="004457B2">
        <w:rPr>
          <w:rFonts w:cstheme="minorHAnsi"/>
        </w:rPr>
        <w:t>sąlygų</w:t>
      </w:r>
      <w:r>
        <w:rPr>
          <w:rFonts w:ascii="Arial" w:hAnsi="Arial" w:cs="Arial"/>
        </w:rPr>
        <w:t xml:space="preserve"> </w:t>
      </w:r>
      <w:r w:rsidRPr="00A513D7">
        <w:rPr>
          <w:rFonts w:ascii="Arial" w:hAnsi="Arial" w:cs="Arial"/>
        </w:rPr>
        <w:fldChar w:fldCharType="begin"/>
      </w:r>
      <w:r w:rsidRPr="00A513D7">
        <w:rPr>
          <w:rFonts w:ascii="Arial" w:hAnsi="Arial" w:cs="Arial"/>
        </w:rPr>
        <w:instrText xml:space="preserve"> REF _Ref199757332 \h </w:instrText>
      </w:r>
      <w:r>
        <w:rPr>
          <w:rFonts w:ascii="Arial" w:hAnsi="Arial" w:cs="Arial"/>
        </w:rPr>
        <w:instrText xml:space="preserve"> \* MERGEFORMAT </w:instrText>
      </w:r>
      <w:r w:rsidRPr="00A513D7">
        <w:rPr>
          <w:rFonts w:ascii="Arial" w:hAnsi="Arial" w:cs="Arial"/>
        </w:rPr>
      </w:r>
      <w:r w:rsidRPr="00A513D7">
        <w:rPr>
          <w:rFonts w:ascii="Arial" w:hAnsi="Arial" w:cs="Arial"/>
        </w:rPr>
        <w:fldChar w:fldCharType="separate"/>
      </w:r>
      <w:r w:rsidRPr="00A513D7">
        <w:rPr>
          <w:rFonts w:ascii="Arial" w:hAnsi="Arial" w:cs="Arial"/>
          <w:color w:val="0070C0"/>
        </w:rPr>
        <w:t xml:space="preserve"> </w:t>
      </w:r>
      <w:r w:rsidRPr="004457B2">
        <w:rPr>
          <w:rFonts w:cstheme="minorHAnsi"/>
          <w:color w:val="0070C0"/>
        </w:rPr>
        <w:t>8 priede „Tiekėjo deklaracija dėl atitikties Reglamento nuostatoms fiziniam asmeniui“</w:t>
      </w:r>
      <w:r w:rsidRPr="00A513D7">
        <w:rPr>
          <w:rFonts w:ascii="Arial" w:hAnsi="Arial" w:cs="Arial"/>
        </w:rPr>
        <w:fldChar w:fldCharType="end"/>
      </w:r>
      <w:r>
        <w:rPr>
          <w:rFonts w:ascii="Arial" w:hAnsi="Arial" w:cs="Arial"/>
        </w:rPr>
        <w:t xml:space="preserve"> </w:t>
      </w:r>
      <w:r w:rsidRPr="004457B2">
        <w:rPr>
          <w:rFonts w:cstheme="minorHAnsi"/>
        </w:rPr>
        <w:t>priede pateiktą tiekėjo deklaraciją</w:t>
      </w:r>
      <w:r w:rsidR="004457B2">
        <w:rPr>
          <w:rFonts w:cstheme="minorHAnsi"/>
        </w:rPr>
        <w:t>.</w:t>
      </w:r>
    </w:p>
    <w:p w14:paraId="356CE705" w14:textId="0ED8EB02" w:rsidR="004457B2" w:rsidRPr="004457B2" w:rsidRDefault="004457B2" w:rsidP="0097765E">
      <w:pPr>
        <w:pStyle w:val="Sraopastraipa"/>
        <w:numPr>
          <w:ilvl w:val="2"/>
          <w:numId w:val="8"/>
        </w:numPr>
        <w:spacing w:after="0" w:line="240" w:lineRule="auto"/>
        <w:ind w:left="0" w:firstLine="709"/>
        <w:jc w:val="both"/>
        <w:rPr>
          <w:rFonts w:cstheme="minorHAnsi"/>
        </w:rPr>
      </w:pPr>
      <w:r w:rsidRPr="004457B2">
        <w:t>tiekėjo pasirašyta atitikties deklaracija, parengta pagal specialiųjų pirkimo</w:t>
      </w:r>
      <w:r>
        <w:rPr>
          <w:rFonts w:ascii="Arial" w:hAnsi="Arial" w:cs="Arial"/>
        </w:rPr>
        <w:t xml:space="preserve"> </w:t>
      </w:r>
      <w:r w:rsidRPr="004457B2">
        <w:t>sąlygų</w:t>
      </w:r>
      <w:r>
        <w:rPr>
          <w:rFonts w:ascii="Arial" w:hAnsi="Arial" w:cs="Arial"/>
        </w:rPr>
        <w:t xml:space="preserve"> </w:t>
      </w:r>
      <w:r w:rsidRPr="00A513D7">
        <w:rPr>
          <w:rFonts w:ascii="Arial" w:hAnsi="Arial" w:cs="Arial"/>
        </w:rPr>
        <w:fldChar w:fldCharType="begin"/>
      </w:r>
      <w:r w:rsidRPr="00A513D7">
        <w:rPr>
          <w:rFonts w:ascii="Arial" w:hAnsi="Arial" w:cs="Arial"/>
        </w:rPr>
        <w:instrText xml:space="preserve"> REF _Ref199757224 \h </w:instrText>
      </w:r>
      <w:r>
        <w:rPr>
          <w:rFonts w:ascii="Arial" w:hAnsi="Arial" w:cs="Arial"/>
        </w:rPr>
        <w:instrText xml:space="preserve"> \* MERGEFORMAT </w:instrText>
      </w:r>
      <w:r w:rsidRPr="00A513D7">
        <w:rPr>
          <w:rFonts w:ascii="Arial" w:hAnsi="Arial" w:cs="Arial"/>
        </w:rPr>
      </w:r>
      <w:r w:rsidRPr="00A513D7">
        <w:rPr>
          <w:rFonts w:ascii="Arial" w:hAnsi="Arial" w:cs="Arial"/>
        </w:rPr>
        <w:fldChar w:fldCharType="separate"/>
      </w:r>
      <w:r w:rsidRPr="004457B2">
        <w:rPr>
          <w:rFonts w:cstheme="minorHAnsi"/>
          <w:color w:val="0070C0"/>
        </w:rPr>
        <w:t xml:space="preserve"> 9 priede „VPĮ 45 straipsnio 2</w:t>
      </w:r>
      <w:r w:rsidRPr="004457B2">
        <w:rPr>
          <w:rFonts w:cstheme="minorHAnsi"/>
          <w:color w:val="0070C0"/>
          <w:vertAlign w:val="superscript"/>
        </w:rPr>
        <w:t>1</w:t>
      </w:r>
      <w:r w:rsidRPr="004457B2">
        <w:rPr>
          <w:rFonts w:cstheme="minorHAnsi"/>
          <w:color w:val="0070C0"/>
        </w:rPr>
        <w:t xml:space="preserve"> d reikalavimų atitikties deklaracija</w:t>
      </w:r>
      <w:r w:rsidRPr="00A513D7">
        <w:rPr>
          <w:rFonts w:ascii="Arial" w:hAnsi="Arial" w:cs="Arial"/>
          <w:color w:val="0070C0"/>
        </w:rPr>
        <w:t>“</w:t>
      </w:r>
      <w:r w:rsidRPr="00A513D7">
        <w:rPr>
          <w:rFonts w:ascii="Arial" w:hAnsi="Arial" w:cs="Arial"/>
        </w:rPr>
        <w:fldChar w:fldCharType="end"/>
      </w:r>
      <w:r>
        <w:rPr>
          <w:rFonts w:ascii="Arial" w:hAnsi="Arial" w:cs="Arial"/>
        </w:rPr>
        <w:t xml:space="preserve"> </w:t>
      </w:r>
      <w:r w:rsidRPr="004457B2">
        <w:rPr>
          <w:rFonts w:cstheme="minorHAnsi"/>
        </w:rPr>
        <w:t>pateiktą reikalavimų atitikties deklaraciją</w:t>
      </w:r>
      <w:r>
        <w:rPr>
          <w:rFonts w:cstheme="minorHAnsi"/>
        </w:rPr>
        <w:t>.</w:t>
      </w:r>
    </w:p>
    <w:p w14:paraId="3459FD0B" w14:textId="5AF71ADC"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5F381F">
        <w:rPr>
          <w:rFonts w:cstheme="minorHAnsi"/>
          <w:color w:val="00B050"/>
        </w:rPr>
        <w:fldChar w:fldCharType="begin"/>
      </w:r>
      <w:r w:rsidR="005F381F">
        <w:rPr>
          <w:rFonts w:cstheme="minorHAnsi"/>
        </w:rPr>
        <w:instrText xml:space="preserve"> REF _Ref38291379 \h </w:instrText>
      </w:r>
      <w:r w:rsidR="005F381F">
        <w:rPr>
          <w:rFonts w:cstheme="minorHAnsi"/>
          <w:color w:val="00B050"/>
        </w:rPr>
      </w:r>
      <w:r w:rsidR="005F381F">
        <w:rPr>
          <w:rFonts w:cstheme="minorHAnsi"/>
          <w:color w:val="00B050"/>
        </w:rPr>
        <w:fldChar w:fldCharType="separate"/>
      </w:r>
      <w:r w:rsidR="005F381F" w:rsidRPr="00F0499F">
        <w:rPr>
          <w:rFonts w:eastAsia="Calibri" w:cstheme="minorHAnsi"/>
          <w:color w:val="0070C0"/>
        </w:rPr>
        <w:t xml:space="preserve"> </w:t>
      </w:r>
      <w:r w:rsidR="004457B2">
        <w:rPr>
          <w:rFonts w:eastAsia="Calibri" w:cstheme="minorHAnsi"/>
          <w:color w:val="0070C0"/>
        </w:rPr>
        <w:t>11</w:t>
      </w:r>
      <w:r w:rsidR="005F381F" w:rsidRPr="00F0499F">
        <w:rPr>
          <w:rFonts w:eastAsia="Calibri" w:cstheme="minorHAnsi"/>
          <w:color w:val="0070C0"/>
        </w:rPr>
        <w:t xml:space="preserve"> priedas „EBVPD“ </w:t>
      </w:r>
      <w:r w:rsidR="005F381F" w:rsidRPr="00F0499F">
        <w:rPr>
          <w:rFonts w:cstheme="minorHAnsi"/>
          <w:color w:val="0070C0"/>
        </w:rPr>
        <w:t>(XML formatu)</w:t>
      </w:r>
      <w:r w:rsidR="005F381F">
        <w:rPr>
          <w:rFonts w:cstheme="minorHAnsi"/>
          <w:color w:val="00B050"/>
        </w:rPr>
        <w:fldChar w:fldCharType="end"/>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7BE467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w:t>
      </w:r>
      <w:r w:rsidR="00FD03FA" w:rsidRPr="003A78DA">
        <w:rPr>
          <w:rFonts w:eastAsia="Calibri"/>
        </w:rPr>
        <w:lastRenderedPageBreak/>
        <w:t xml:space="preserve">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2233649"/>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2233650"/>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AFAD106" w14:textId="3B106C13"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811713">
        <w:rPr>
          <w:rFonts w:eastAsia="Arial Unicode MS" w:cs="Arial Unicode MS"/>
        </w:rPr>
        <w:t>ą.</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061B0075"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Sutarties sąlygos pateikiamos</w:t>
      </w:r>
      <w:r w:rsidR="003D5F30">
        <w:t xml:space="preserve"> specialiųjų pirkimo sąlygų</w:t>
      </w:r>
      <w:r w:rsidR="004B2DE4" w:rsidRPr="127DD6E8">
        <w:t xml:space="preserve"> </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 </w:t>
      </w:r>
      <w:r w:rsidR="003D5F30">
        <w:rPr>
          <w:color w:val="0070C0"/>
        </w:rPr>
        <w:t>10</w:t>
      </w:r>
      <w:r w:rsidR="00510100" w:rsidRPr="00F0499F">
        <w:rPr>
          <w:color w:val="0070C0"/>
        </w:rPr>
        <w:t xml:space="preserve"> pried</w:t>
      </w:r>
      <w:r w:rsidR="003D5F30">
        <w:rPr>
          <w:color w:val="0070C0"/>
        </w:rPr>
        <w:t>e</w:t>
      </w:r>
      <w:r w:rsidR="00510100" w:rsidRPr="00F0499F">
        <w:rPr>
          <w:color w:val="0070C0"/>
        </w:rPr>
        <w:t xml:space="preserve"> „</w:t>
      </w:r>
      <w:r w:rsidR="00832B06">
        <w:rPr>
          <w:color w:val="0070C0"/>
        </w:rPr>
        <w:t>Bendrosios ir Specialiosios Sutarties sąlygos</w:t>
      </w:r>
      <w:r w:rsidR="00510100" w:rsidRPr="00F0499F">
        <w:rPr>
          <w:color w:val="0070C0"/>
        </w:rPr>
        <w:t>“</w:t>
      </w:r>
      <w:r w:rsidR="007D215F">
        <w:rPr>
          <w:color w:val="00B050"/>
        </w:rPr>
        <w:fldChar w:fldCharType="end"/>
      </w:r>
      <w:r w:rsidR="003D5F30">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2"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2"/>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2709BD08" w14:textId="426D95F3" w:rsidR="00C116B8" w:rsidRPr="00592DA9" w:rsidRDefault="00C116B8" w:rsidP="00592DA9">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w:t>
      </w:r>
      <w:r w:rsidRPr="00C116B8">
        <w:rPr>
          <w:rFonts w:eastAsia="Calibri" w:cstheme="minorHAnsi"/>
          <w:bCs/>
          <w:iCs/>
        </w:rPr>
        <w:lastRenderedPageBreak/>
        <w:t>nepateikė ar nepatikslino pateiktų netikslių ar neišsamių duomenų apie pašalinimo pagrindų nebuvimą CVP IS priemonėmis;</w:t>
      </w:r>
    </w:p>
    <w:p w14:paraId="3BA5B4EC" w14:textId="082809E8"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w:t>
      </w:r>
      <w:r w:rsidR="00592DA9">
        <w:rPr>
          <w:rFonts w:eastAsia="Calibri" w:cstheme="minorHAnsi"/>
          <w:bCs/>
          <w:iCs/>
        </w:rPr>
        <w:t>3</w:t>
      </w:r>
      <w:r w:rsidRPr="00C116B8">
        <w:rPr>
          <w:rFonts w:eastAsia="Calibri" w:cstheme="minorHAnsi"/>
          <w:bCs/>
          <w:iCs/>
        </w:rPr>
        <w:t>. pasiūlymas neatitinka pirkimo dokumentuose nustatytų reikalavimų;</w:t>
      </w:r>
    </w:p>
    <w:p w14:paraId="0D905A4E" w14:textId="360C05CB"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w:t>
      </w:r>
      <w:r w:rsidR="00592DA9">
        <w:rPr>
          <w:rFonts w:eastAsia="Calibri" w:cstheme="minorHAnsi"/>
          <w:bCs/>
          <w:iCs/>
        </w:rPr>
        <w:t>4</w:t>
      </w:r>
      <w:r>
        <w:rPr>
          <w:rFonts w:eastAsia="Calibri" w:cstheme="minorHAnsi"/>
          <w:bCs/>
          <w:iCs/>
        </w:rPr>
        <w:t xml:space="preserve">. </w:t>
      </w:r>
      <w:r w:rsidRPr="0030278B">
        <w:rPr>
          <w:rFonts w:eastAsia="Calibri" w:cstheme="minorHAnsi"/>
          <w:bCs/>
          <w:iCs/>
        </w:rPr>
        <w:t>buvo pasiūlyta per didelė atskirų bendros kainos dalių kaina</w:t>
      </w:r>
      <w:r>
        <w:rPr>
          <w:rFonts w:eastAsia="Calibri" w:cstheme="minorHAnsi"/>
          <w:bCs/>
          <w:iCs/>
        </w:rPr>
        <w:t>;</w:t>
      </w:r>
    </w:p>
    <w:p w14:paraId="5F1A937B" w14:textId="717802D6"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5</w:t>
      </w:r>
      <w:r w:rsidRPr="00C116B8">
        <w:rPr>
          <w:rFonts w:eastAsia="Calibri" w:cstheme="minorHAnsi"/>
          <w:bCs/>
          <w:iCs/>
        </w:rPr>
        <w:t>. pasiūlyta kaina yra per didelė ir nepriimtina;</w:t>
      </w:r>
    </w:p>
    <w:p w14:paraId="1998B60B" w14:textId="5896426C"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6</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016BC1A3"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7</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2159850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8</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46D6A979"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9</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3CA40ED7"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592DA9">
        <w:rPr>
          <w:rFonts w:eastAsia="Calibri" w:cstheme="minorHAnsi"/>
          <w:bCs/>
          <w:iCs/>
        </w:rPr>
        <w:t>0</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54CBA82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592DA9">
        <w:rPr>
          <w:rFonts w:eastAsia="Calibri" w:cstheme="minorHAnsi"/>
          <w:bCs/>
          <w:iCs/>
        </w:rPr>
        <w:t>1</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4"/>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906E3" w14:textId="77777777" w:rsidR="00F8084A" w:rsidRDefault="00F8084A" w:rsidP="00D05666">
      <w:r>
        <w:separator/>
      </w:r>
    </w:p>
  </w:endnote>
  <w:endnote w:type="continuationSeparator" w:id="0">
    <w:p w14:paraId="1B50B272" w14:textId="77777777" w:rsidR="00F8084A" w:rsidRDefault="00F8084A" w:rsidP="00D05666">
      <w:r>
        <w:continuationSeparator/>
      </w:r>
    </w:p>
  </w:endnote>
  <w:endnote w:type="continuationNotice" w:id="1">
    <w:p w14:paraId="343CE916" w14:textId="77777777" w:rsidR="00F8084A" w:rsidRDefault="00F80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5EE68" w14:textId="77777777" w:rsidR="00F8084A" w:rsidRDefault="00F8084A" w:rsidP="00D05666">
      <w:r>
        <w:separator/>
      </w:r>
    </w:p>
  </w:footnote>
  <w:footnote w:type="continuationSeparator" w:id="0">
    <w:p w14:paraId="7DA7BA70" w14:textId="77777777" w:rsidR="00F8084A" w:rsidRDefault="00F8084A" w:rsidP="00D05666">
      <w:r>
        <w:continuationSeparator/>
      </w:r>
    </w:p>
  </w:footnote>
  <w:footnote w:type="continuationNotice" w:id="1">
    <w:p w14:paraId="25883992" w14:textId="77777777" w:rsidR="00F8084A" w:rsidRDefault="00F808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5"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2"/>
  </w:num>
  <w:num w:numId="4">
    <w:abstractNumId w:val="36"/>
  </w:num>
  <w:num w:numId="5">
    <w:abstractNumId w:val="28"/>
  </w:num>
  <w:num w:numId="6">
    <w:abstractNumId w:val="43"/>
  </w:num>
  <w:num w:numId="7">
    <w:abstractNumId w:val="40"/>
  </w:num>
  <w:num w:numId="8">
    <w:abstractNumId w:val="3"/>
  </w:num>
  <w:num w:numId="9">
    <w:abstractNumId w:val="41"/>
  </w:num>
  <w:num w:numId="10">
    <w:abstractNumId w:val="39"/>
  </w:num>
  <w:num w:numId="11">
    <w:abstractNumId w:val="35"/>
  </w:num>
  <w:num w:numId="12">
    <w:abstractNumId w:val="21"/>
  </w:num>
  <w:num w:numId="13">
    <w:abstractNumId w:val="23"/>
  </w:num>
  <w:num w:numId="14">
    <w:abstractNumId w:val="38"/>
  </w:num>
  <w:num w:numId="15">
    <w:abstractNumId w:val="6"/>
  </w:num>
  <w:num w:numId="16">
    <w:abstractNumId w:val="11"/>
  </w:num>
  <w:num w:numId="17">
    <w:abstractNumId w:val="2"/>
  </w:num>
  <w:num w:numId="18">
    <w:abstractNumId w:val="24"/>
  </w:num>
  <w:num w:numId="19">
    <w:abstractNumId w:val="18"/>
  </w:num>
  <w:num w:numId="20">
    <w:abstractNumId w:val="27"/>
  </w:num>
  <w:num w:numId="21">
    <w:abstractNumId w:val="25"/>
  </w:num>
  <w:num w:numId="22">
    <w:abstractNumId w:val="7"/>
  </w:num>
  <w:num w:numId="23">
    <w:abstractNumId w:val="30"/>
  </w:num>
  <w:num w:numId="24">
    <w:abstractNumId w:val="10"/>
  </w:num>
  <w:num w:numId="25">
    <w:abstractNumId w:val="4"/>
  </w:num>
  <w:num w:numId="26">
    <w:abstractNumId w:val="31"/>
  </w:num>
  <w:num w:numId="27">
    <w:abstractNumId w:val="33"/>
  </w:num>
  <w:num w:numId="28">
    <w:abstractNumId w:val="37"/>
  </w:num>
  <w:num w:numId="29">
    <w:abstractNumId w:val="1"/>
  </w:num>
  <w:num w:numId="30">
    <w:abstractNumId w:val="15"/>
  </w:num>
  <w:num w:numId="31">
    <w:abstractNumId w:val="3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0"/>
  </w:num>
  <w:num w:numId="35">
    <w:abstractNumId w:val="12"/>
  </w:num>
  <w:num w:numId="36">
    <w:abstractNumId w:val="1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
  </w:num>
  <w:num w:numId="41">
    <w:abstractNumId w:val="26"/>
  </w:num>
  <w:num w:numId="42">
    <w:abstractNumId w:val="17"/>
  </w:num>
  <w:num w:numId="43">
    <w:abstractNumId w:val="19"/>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395D"/>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5DA0"/>
    <w:rsid w:val="001E5FE8"/>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5F30"/>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57B2"/>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2E"/>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71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58B"/>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8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FE"/>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6A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32"/>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B9A"/>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5E4"/>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8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84A"/>
    <w:rsid w:val="00F80B9A"/>
    <w:rsid w:val="00F81F56"/>
    <w:rsid w:val="00F81FE1"/>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884"/>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1dfd7ada-1fc0-4ec4-a980-6dd88fb76a22"/>
    <ds:schemaRef ds:uri="d44e4088-9f89-4dfc-868c-5b1bb7340ab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DC26497-B67B-4802-88B9-35DB91D04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9245</Words>
  <Characters>5271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37</cp:revision>
  <dcterms:created xsi:type="dcterms:W3CDTF">2025-03-06T13:37:00Z</dcterms:created>
  <dcterms:modified xsi:type="dcterms:W3CDTF">2026-03-24T13:28:00Z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